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D4" w:rsidRPr="00EE7ED4" w:rsidRDefault="00EE7ED4" w:rsidP="00AB146F">
      <w:pPr>
        <w:rPr>
          <w:rFonts w:ascii="Times New Roman" w:hAnsi="Times New Roman"/>
          <w:b/>
          <w:sz w:val="22"/>
          <w:szCs w:val="22"/>
          <w:u w:val="single"/>
        </w:rPr>
      </w:pPr>
      <w:r w:rsidRPr="00EE7ED4">
        <w:rPr>
          <w:rFonts w:ascii="Times New Roman" w:hAnsi="Times New Roman"/>
          <w:b/>
          <w:sz w:val="22"/>
          <w:szCs w:val="22"/>
          <w:u w:val="single"/>
        </w:rPr>
        <w:t>13. 3. 2024. - NATJEČAJ ZA RADNO MJESTO NASTAVNIK/CA TRUBE</w:t>
      </w:r>
    </w:p>
    <w:p w:rsidR="00EE7ED4" w:rsidRDefault="00EE7ED4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temelju članka 107. Zakona o odgoju i obrazovanju u osnovnoj i srednjoj školi (NN 87/08, 86/09, 92/10, 105/10, 90/11, 5/12, 16/12, 86/12, 126/12, 94/13, 152/14, 07/17, 68/18, 98/19, 64/20, 151/22, 155/23 i 156/23) te odredbi Pravilnika o načinu i postupku zapošljavanja u GŠ Josipa </w:t>
      </w:r>
      <w:proofErr w:type="spellStart"/>
      <w:r>
        <w:rPr>
          <w:rFonts w:ascii="Times New Roman" w:hAnsi="Times New Roman"/>
          <w:sz w:val="22"/>
          <w:szCs w:val="22"/>
        </w:rPr>
        <w:t>Hatzea</w:t>
      </w:r>
      <w:proofErr w:type="spellEnd"/>
      <w:r>
        <w:rPr>
          <w:rFonts w:ascii="Times New Roman" w:hAnsi="Times New Roman"/>
          <w:sz w:val="22"/>
          <w:szCs w:val="22"/>
        </w:rPr>
        <w:t>, GLAZBENA ŠKOLA JOSIPA HATZEA – SPLIT objavljuje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 A T J E Č A J</w:t>
      </w: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 zasnivanje radnog odnosa na radnom mjestu</w:t>
      </w: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NASTAVNIK/CA TRUBE – 1 izvršitelj/</w:t>
      </w:r>
      <w:proofErr w:type="spellStart"/>
      <w:r>
        <w:rPr>
          <w:rFonts w:ascii="Times New Roman" w:hAnsi="Times New Roman"/>
          <w:b/>
          <w:sz w:val="22"/>
          <w:szCs w:val="22"/>
        </w:rPr>
        <w:t>ica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na neodređeno nepuno radno vrijeme od 20 sati tjedno (11 sati neposredne nastave)</w:t>
      </w: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Uvjeti:</w:t>
      </w: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Uz opći uvjet za zasnivanje radnog odnosa, sukladno općim propisima o radu </w:t>
      </w:r>
      <w:proofErr w:type="spellStart"/>
      <w:r>
        <w:rPr>
          <w:rFonts w:ascii="Times New Roman" w:hAnsi="Times New Roman"/>
          <w:sz w:val="22"/>
          <w:szCs w:val="22"/>
        </w:rPr>
        <w:t>kadndidati</w:t>
      </w:r>
      <w:proofErr w:type="spellEnd"/>
      <w:r>
        <w:rPr>
          <w:rFonts w:ascii="Times New Roman" w:hAnsi="Times New Roman"/>
          <w:sz w:val="22"/>
          <w:szCs w:val="22"/>
        </w:rPr>
        <w:t xml:space="preserve"> moraju ispunjavati i posebne uvjete za za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snivanje radnog odnosa sukladno članku 105. Zakona o odgoju i obrazovanju u osnovnoj i srednjoj školi.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Posebni uvjeti za zasnivanje radnog odnosa jesu poznavanje hrvatskog jezika i latiničnog pisma u mjeri koja omogućava izvođenje odgojno-obrazovnog rada te odgovarajuća vrsta i razina obrazovanja kojom su osobe stručno osposobljene za obavljanje odgojno-obrazovnog rada.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ovaj natječaj mogu se javiti kandidati oba spola.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Potrebna natječajna dokumentacija:</w:t>
      </w:r>
    </w:p>
    <w:p w:rsidR="00AB146F" w:rsidRDefault="00AB146F" w:rsidP="00AB146F">
      <w:pPr>
        <w:rPr>
          <w:rFonts w:ascii="Times New Roman" w:hAnsi="Times New Roman"/>
          <w:b/>
          <w:sz w:val="22"/>
          <w:szCs w:val="22"/>
        </w:rPr>
      </w:pPr>
    </w:p>
    <w:p w:rsidR="00AB146F" w:rsidRDefault="00AB146F" w:rsidP="00AB146F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vlastoručno potpisana prijava na natječaj, s naznakom na koje se radno mjesto kandidat prijavljuje;</w:t>
      </w:r>
    </w:p>
    <w:p w:rsidR="00AB146F" w:rsidRDefault="00AB146F" w:rsidP="00AB146F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životopis, vlastoručno potpisan</w:t>
      </w:r>
    </w:p>
    <w:p w:rsidR="00AB146F" w:rsidRDefault="00AB146F" w:rsidP="00AB146F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o odgovarajućoj vrsti i razini obrazovanja kojom je kandidat stručno osposobljen za obavljanje odgojno-obrazovnog rada, sukladno propisu;</w:t>
      </w:r>
    </w:p>
    <w:p w:rsidR="00AB146F" w:rsidRDefault="00AB146F" w:rsidP="00AB146F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domovnica, odnosno dokaz o državljanstvu;</w:t>
      </w:r>
    </w:p>
    <w:p w:rsidR="00AB146F" w:rsidRDefault="00AB146F" w:rsidP="00AB146F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rodni list, u slučaju kad je na dokumentu o stručnoj spremi navedeno ranije prezime;</w:t>
      </w:r>
    </w:p>
    <w:p w:rsidR="00AB146F" w:rsidRDefault="00AB146F" w:rsidP="00AB146F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o potrebnim pedagoškim kompetencijama (položenom pedagoško-psihološko-didaktičko-metodičkom obrazovanju), sukladno propisu;</w:t>
      </w:r>
    </w:p>
    <w:p w:rsidR="00AB146F" w:rsidRDefault="00AB146F" w:rsidP="00AB146F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da se protiv kandidata ne vodi kazneni postupak u smislu članka 106. Zakona o odgoju i obrazovanju u osnovnoj i srednjoj školi, ne stariji od dana objave ovog natječaja (tzv. „potvrda o nekažnjavanju“);</w:t>
      </w:r>
    </w:p>
    <w:p w:rsidR="00AB146F" w:rsidRDefault="00AB146F" w:rsidP="00AB146F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elektronički zapis o </w:t>
      </w:r>
      <w:proofErr w:type="spellStart"/>
      <w:r>
        <w:rPr>
          <w:rFonts w:ascii="Times New Roman" w:hAnsi="Times New Roman"/>
          <w:sz w:val="22"/>
          <w:szCs w:val="22"/>
        </w:rPr>
        <w:t>radnopravnom</w:t>
      </w:r>
      <w:proofErr w:type="spellEnd"/>
      <w:r>
        <w:rPr>
          <w:rFonts w:ascii="Times New Roman" w:hAnsi="Times New Roman"/>
          <w:sz w:val="22"/>
          <w:szCs w:val="22"/>
        </w:rPr>
        <w:t xml:space="preserve"> statusu iz evidencije Hrvatskog zavoda za mirovinsko osiguranje.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Prijava na natječaj, odnosno životopis, treba sadržavati i e-mail adresu (elektroničku poštu) kandidata.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Isprave uz prijavu na natječaj prilažu se u neovjerenoj preslici. Kandidat koji bude izabran na radno mjesto iz ovog natječaja dužan je predočiti izvornike tih isprava prije sklapanja ugovora o radu.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Natječajna dokumentacija prijavljenim se kandidatima ne vraća.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Kandidat koji je stekao obrazovnu kvalifikaciju u inozemstvu dužan je u prijavi na natječaj priložiti rješenje određenog visokog učilišta o priznavanju potpune istovrijednosti u skladu sa Zakonom o priznavanju istovrijednosti stranih školskih svjedodžbi i diploma (NN 57/96, 21/00) ili rješenje Agencije za znanost i visoko obrazovanje o stručnom priznavanju inozemne visokoškolske kvalifikacije u skladu sa Zakonom o priznavanju inozemnih obrazovnih kvalifikacija (NN 158/03, 198/03, 138/06, 45/11) te, u skladu sa Zakonom o reguliranim profesijama i priznavanju inozemnih stručnih kvalifikacija (NN </w:t>
      </w:r>
      <w:proofErr w:type="spellStart"/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br</w:t>
      </w:r>
      <w:proofErr w:type="spellEnd"/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82/15), rješenje Ministarstva znanosti i obrazovanja o priznavanju inozemne stručne kvalifikacije radi pristupa reguliranoj profesiji.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Kandidati koji prema posebnim propisima ostvaruju pravo prednosti pri zapošljavanju trebaju se u prijavi na natječaj pozvati na to pravo te uz prijavu na natječaj priložiti i svu propisanu dokumentaciju prema tom posebnom zakonu.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r>
        <w:rPr>
          <w:rFonts w:ascii="Times New Roman" w:hAnsi="Times New Roman"/>
          <w:sz w:val="22"/>
          <w:szCs w:val="22"/>
        </w:rPr>
        <w:t xml:space="preserve">Sukladno članku 103. Zakona o hrvatskim braniteljima iz Domovinskog rata i članovima njihovih obitelji („Narodne novine“ 121/17, 98/19, 84/21), Glazbena škola Josipa </w:t>
      </w:r>
      <w:proofErr w:type="spellStart"/>
      <w:r>
        <w:rPr>
          <w:rFonts w:ascii="Times New Roman" w:hAnsi="Times New Roman"/>
          <w:sz w:val="22"/>
          <w:szCs w:val="22"/>
        </w:rPr>
        <w:t>Hatzea</w:t>
      </w:r>
      <w:proofErr w:type="spellEnd"/>
      <w:r>
        <w:rPr>
          <w:rFonts w:ascii="Times New Roman" w:hAnsi="Times New Roman"/>
          <w:sz w:val="22"/>
          <w:szCs w:val="22"/>
        </w:rPr>
        <w:t xml:space="preserve"> poziva osobe iz članka 102. stavaka 1.-3. navedenog zakona da dostave potrebne dokaze iz članka 103. stavak 1. navedenog zakona u svrhu ostvarivanja prava prednosti pri zapošljavanju. Dokazi su dostupni na poveznici 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Ministarstva hrvatskih branitelja: </w:t>
      </w:r>
    </w:p>
    <w:p w:rsidR="00AB146F" w:rsidRDefault="00EE7ED4" w:rsidP="00AB146F">
      <w:pPr>
        <w:rPr>
          <w:rFonts w:ascii="Times New Roman" w:hAnsi="Times New Roman"/>
          <w:sz w:val="22"/>
          <w:szCs w:val="22"/>
        </w:rPr>
      </w:pPr>
      <w:hyperlink r:id="rId5" w:history="1">
        <w:r w:rsidR="00AB146F">
          <w:rPr>
            <w:rStyle w:val="Hiperveza"/>
            <w:rFonts w:ascii="Times New Roman" w:hAnsi="Times New Roman"/>
            <w:color w:val="337AB7"/>
            <w:sz w:val="22"/>
            <w:szCs w:val="22"/>
            <w:shd w:val="clear" w:color="auto" w:fill="FFFFFF"/>
          </w:rPr>
          <w:t>https://branitelji.gov.hr/UserDocsImages//NG/12%20Prosinac/Zapo%C5%A1ljavanje//Popis%20dokaza%20za%20ostvarivanje%20prava%20prednosti%20pri%20zapo%C5%A1ljavanju.pdf</w:t>
        </w:r>
      </w:hyperlink>
      <w:r w:rsidR="00AB146F">
        <w:rPr>
          <w:rFonts w:ascii="Times New Roman" w:hAnsi="Times New Roman"/>
          <w:color w:val="333333"/>
          <w:sz w:val="22"/>
          <w:szCs w:val="22"/>
        </w:rPr>
        <w:br/>
      </w:r>
      <w:r w:rsidR="00AB146F">
        <w:rPr>
          <w:rFonts w:ascii="Times New Roman" w:hAnsi="Times New Roman"/>
          <w:color w:val="333333"/>
          <w:sz w:val="22"/>
          <w:szCs w:val="22"/>
        </w:rPr>
        <w:br/>
      </w:r>
      <w:r w:rsidR="00AB146F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Kandidati koji se pozivaju na pravo prednosti pri zapošljavanju prema Zakonu o civilnim stradalnicima iz Domovinskog rata (NN 84/21) uz prijavu na natječaj dužni su priložiti sve potrebne dokaze dostupne na poveznici:</w:t>
      </w:r>
      <w:r w:rsidR="00AB146F">
        <w:rPr>
          <w:rFonts w:ascii="Times New Roman" w:hAnsi="Times New Roman"/>
          <w:color w:val="333333"/>
          <w:sz w:val="22"/>
          <w:szCs w:val="22"/>
        </w:rPr>
        <w:br/>
      </w:r>
      <w:hyperlink r:id="rId6" w:tgtFrame="_blank" w:history="1">
        <w:r w:rsidR="00AB146F">
          <w:rPr>
            <w:rStyle w:val="Hiperveza"/>
            <w:rFonts w:ascii="Times New Roman" w:hAnsi="Times New Roman"/>
            <w:color w:val="337AB7"/>
            <w:sz w:val="22"/>
            <w:szCs w:val="22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B146F" w:rsidRDefault="00AB146F" w:rsidP="00AB146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333333"/>
          <w:sz w:val="22"/>
          <w:szCs w:val="22"/>
        </w:rPr>
        <w:br/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Kandidati koji se pozivaju na pravo prednosti pri zapošljavanju u skladu s člankom 9. Zakona o profesionalnoj rehabilitaciji i zapošljavanju osoba s invaliditetom (NN 157/13, 152/14, 39/18, 32/20), uz prijavu na natječaj dužni su, pored dokaza o ispunjavanju traženih uvjeta, priložiti i dokaz o utvrđenom statusu osobe s invaliditetom.</w:t>
      </w:r>
    </w:p>
    <w:p w:rsidR="00AB146F" w:rsidRDefault="00AB146F" w:rsidP="00AB146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:rsidR="00AB146F" w:rsidRDefault="00AB146F" w:rsidP="00AB146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Kandidatima prijavljenima na natječaj smatrat će se samo kandidati koji ispunjavaju uvjete natječaja te čije su prijave pravodobne i potpune. Nepotpune i/ili nepravodobno dostavljene prijave neće se razmatrati.</w:t>
      </w:r>
    </w:p>
    <w:p w:rsidR="00AB146F" w:rsidRDefault="00AB146F" w:rsidP="00AB146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:rsidR="00AB146F" w:rsidRDefault="00AB146F" w:rsidP="00AB146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Kandidati mogu, po potrebi, biti pozvani na procjenu i vrednovanje (provjeru) prema odredbama Pravilnika o načinu i postupku zapošljavanja u Glazbenoj školi Josipa </w:t>
      </w:r>
      <w:proofErr w:type="spellStart"/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Hatzea</w:t>
      </w:r>
      <w:proofErr w:type="spellEnd"/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koji je dostupan na mrežnim stranicama Škole, o čemu će biti obaviješteni e-mailom te putem obavijesti na mrežnim stranicama Škole.  Ako kandidat ne pristupi procjeni i vrednovanju smatrat će se da je povukao prijavu na natječaj.</w:t>
      </w:r>
      <w:r>
        <w:rPr>
          <w:rFonts w:ascii="Times New Roman" w:hAnsi="Times New Roman"/>
          <w:color w:val="333333"/>
          <w:sz w:val="22"/>
          <w:szCs w:val="22"/>
        </w:rPr>
        <w:br/>
      </w:r>
    </w:p>
    <w:p w:rsidR="00AB146F" w:rsidRDefault="00AB146F" w:rsidP="00AB146F">
      <w:pPr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Sukladno odredbama Uredbe (EU 2016/679) Europskog parlamenta i vijeća Europe od 27.04.2016. o zaštiti pojedinca u vezi s obradom osobnih podataka i o slobodnom kretanju takvih podataka, prijavom na natječaj kandidat daje privolu GŠ Josipa </w:t>
      </w:r>
      <w:proofErr w:type="spellStart"/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Hatzea</w:t>
      </w:r>
      <w:proofErr w:type="spellEnd"/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za prikupljanje i obradu osobnih podataka navedenih u prijavi na javni natječaj u svrhu provedbe istog.  </w:t>
      </w:r>
      <w:r>
        <w:rPr>
          <w:rFonts w:ascii="Times New Roman" w:hAnsi="Times New Roman"/>
          <w:color w:val="333333"/>
          <w:sz w:val="22"/>
          <w:szCs w:val="22"/>
        </w:rPr>
        <w:br/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Rok za podnošenje prijava kandidata na ovaj natječaj jest 8 dana od dana njegove objave na mrežnim stranicama i oglasnim pločama Hrvatskog zavoda za zapošljavanje, odnosno na mrežnim stranicama i oglasnim pločama </w:t>
      </w:r>
      <w:r>
        <w:rPr>
          <w:rFonts w:ascii="Times New Roman" w:hAnsi="Times New Roman"/>
          <w:sz w:val="22"/>
          <w:szCs w:val="22"/>
        </w:rPr>
        <w:t xml:space="preserve">Glazbene škole Josipa </w:t>
      </w:r>
      <w:proofErr w:type="spellStart"/>
      <w:r>
        <w:rPr>
          <w:rFonts w:ascii="Times New Roman" w:hAnsi="Times New Roman"/>
          <w:sz w:val="22"/>
          <w:szCs w:val="22"/>
        </w:rPr>
        <w:t>Hatzea</w:t>
      </w:r>
      <w:proofErr w:type="spellEnd"/>
      <w:r>
        <w:rPr>
          <w:rFonts w:ascii="Times New Roman" w:hAnsi="Times New Roman"/>
          <w:sz w:val="22"/>
          <w:szCs w:val="22"/>
        </w:rPr>
        <w:t xml:space="preserve"> u Splitu.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Prijave na natječaj mogu se dostaviti osobno, uručivanjem u tajništvu Škole, ili poštom preporučeno, na adresu: Glazbena škola Josipa </w:t>
      </w:r>
      <w:proofErr w:type="spellStart"/>
      <w:r>
        <w:rPr>
          <w:rFonts w:ascii="Times New Roman" w:hAnsi="Times New Roman"/>
          <w:sz w:val="22"/>
          <w:szCs w:val="22"/>
        </w:rPr>
        <w:t>Hatzea</w:t>
      </w:r>
      <w:proofErr w:type="spellEnd"/>
      <w:r>
        <w:rPr>
          <w:rFonts w:ascii="Times New Roman" w:hAnsi="Times New Roman"/>
          <w:sz w:val="22"/>
          <w:szCs w:val="22"/>
        </w:rPr>
        <w:t>, Trg Hrvatske bratske zajednice 3, 21000 Split, s naznakom „za natječaj“.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rezultatima natječaja kandidati će biti obaviješteni putem mrežne stranice Škole u roku od 8 dana od dana izbora kandidata.</w:t>
      </w:r>
    </w:p>
    <w:p w:rsidR="00AB146F" w:rsidRDefault="00AB146F" w:rsidP="00AB146F">
      <w:pPr>
        <w:rPr>
          <w:rFonts w:ascii="Times New Roman" w:hAnsi="Times New Roman"/>
          <w:sz w:val="22"/>
          <w:szCs w:val="22"/>
        </w:rPr>
      </w:pPr>
    </w:p>
    <w:p w:rsidR="00EE7ED4" w:rsidRDefault="00EE7ED4" w:rsidP="00EE7ED4">
      <w:pPr>
        <w:pStyle w:val="Bezproreda"/>
        <w:rPr>
          <w:rFonts w:ascii="Times New Roman" w:hAnsi="Times New Roman"/>
          <w:color w:val="535455"/>
          <w:sz w:val="22"/>
          <w:szCs w:val="22"/>
        </w:rPr>
      </w:pPr>
      <w:r>
        <w:rPr>
          <w:rFonts w:ascii="Times New Roman" w:hAnsi="Times New Roman"/>
          <w:color w:val="535455"/>
          <w:sz w:val="22"/>
          <w:szCs w:val="22"/>
        </w:rPr>
        <w:t>Split, 13. ožujka 2024</w:t>
      </w:r>
      <w:r>
        <w:rPr>
          <w:rFonts w:ascii="Times New Roman" w:hAnsi="Times New Roman"/>
          <w:color w:val="535455"/>
          <w:sz w:val="22"/>
          <w:szCs w:val="22"/>
        </w:rPr>
        <w:t xml:space="preserve">. g.                                                                             Za GŠ Josipa </w:t>
      </w:r>
      <w:proofErr w:type="spellStart"/>
      <w:r>
        <w:rPr>
          <w:rFonts w:ascii="Times New Roman" w:hAnsi="Times New Roman"/>
          <w:color w:val="535455"/>
          <w:sz w:val="22"/>
          <w:szCs w:val="22"/>
        </w:rPr>
        <w:t>Hatzea</w:t>
      </w:r>
      <w:proofErr w:type="spellEnd"/>
    </w:p>
    <w:p w:rsidR="00EE7ED4" w:rsidRDefault="00EE7ED4" w:rsidP="00EE7ED4">
      <w:pPr>
        <w:pStyle w:val="Bezproreda"/>
        <w:jc w:val="center"/>
        <w:rPr>
          <w:rFonts w:ascii="Times New Roman" w:hAnsi="Times New Roman"/>
          <w:color w:val="535455"/>
          <w:sz w:val="22"/>
          <w:szCs w:val="22"/>
        </w:rPr>
      </w:pPr>
      <w:r>
        <w:rPr>
          <w:rFonts w:ascii="Times New Roman" w:hAnsi="Times New Roman"/>
          <w:color w:val="535455"/>
          <w:sz w:val="22"/>
          <w:szCs w:val="22"/>
        </w:rPr>
        <w:t xml:space="preserve">                                                                                      </w:t>
      </w:r>
      <w:r>
        <w:rPr>
          <w:rFonts w:ascii="Times New Roman" w:hAnsi="Times New Roman"/>
          <w:color w:val="535455"/>
          <w:sz w:val="22"/>
          <w:szCs w:val="22"/>
        </w:rPr>
        <w:t xml:space="preserve">                 </w:t>
      </w:r>
      <w:r>
        <w:rPr>
          <w:rFonts w:ascii="Times New Roman" w:hAnsi="Times New Roman"/>
          <w:color w:val="535455"/>
          <w:sz w:val="22"/>
          <w:szCs w:val="22"/>
        </w:rPr>
        <w:t>v. d. ravnateljice</w:t>
      </w:r>
    </w:p>
    <w:p w:rsidR="00EE7ED4" w:rsidRDefault="00EE7ED4" w:rsidP="00EE7ED4">
      <w:pPr>
        <w:pStyle w:val="Bezproreda"/>
        <w:rPr>
          <w:rFonts w:ascii="Times New Roman" w:hAnsi="Times New Roman"/>
          <w:color w:val="535455"/>
          <w:sz w:val="22"/>
          <w:szCs w:val="22"/>
        </w:rPr>
      </w:pPr>
      <w:r>
        <w:rPr>
          <w:rFonts w:ascii="Times New Roman" w:hAnsi="Times New Roman"/>
          <w:color w:val="535455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color w:val="535455"/>
          <w:sz w:val="22"/>
          <w:szCs w:val="22"/>
        </w:rPr>
        <w:t xml:space="preserve">    </w:t>
      </w:r>
      <w:r>
        <w:rPr>
          <w:rFonts w:ascii="Times New Roman" w:hAnsi="Times New Roman"/>
          <w:color w:val="535455"/>
          <w:sz w:val="22"/>
          <w:szCs w:val="22"/>
        </w:rPr>
        <w:t xml:space="preserve">Vesna </w:t>
      </w:r>
      <w:proofErr w:type="spellStart"/>
      <w:r>
        <w:rPr>
          <w:rFonts w:ascii="Times New Roman" w:hAnsi="Times New Roman"/>
          <w:color w:val="535455"/>
          <w:sz w:val="22"/>
          <w:szCs w:val="22"/>
        </w:rPr>
        <w:t>Alebić</w:t>
      </w:r>
      <w:proofErr w:type="spellEnd"/>
      <w:r>
        <w:rPr>
          <w:rFonts w:ascii="Times New Roman" w:hAnsi="Times New Roman"/>
          <w:color w:val="535455"/>
          <w:sz w:val="22"/>
          <w:szCs w:val="22"/>
        </w:rPr>
        <w:t>, prof.</w:t>
      </w:r>
      <w:r>
        <w:rPr>
          <w:rFonts w:ascii="Times New Roman" w:hAnsi="Times New Roman"/>
          <w:color w:val="535455"/>
          <w:sz w:val="22"/>
          <w:szCs w:val="22"/>
        </w:rPr>
        <w:t>, v. r.</w:t>
      </w:r>
    </w:p>
    <w:p w:rsidR="00784335" w:rsidRPr="00AB146F" w:rsidRDefault="00784335" w:rsidP="00AB146F"/>
    <w:sectPr w:rsidR="00784335" w:rsidRPr="00AB146F" w:rsidSect="00EE7ED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06AD"/>
    <w:multiLevelType w:val="hybridMultilevel"/>
    <w:tmpl w:val="7C1E0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C1B68"/>
    <w:multiLevelType w:val="hybridMultilevel"/>
    <w:tmpl w:val="5652E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6F"/>
    <w:rsid w:val="00784335"/>
    <w:rsid w:val="00AB146F"/>
    <w:rsid w:val="00E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53CA7-E422-42B0-9162-F93441BE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6F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B146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B146F"/>
    <w:pPr>
      <w:ind w:left="720"/>
      <w:contextualSpacing/>
    </w:pPr>
  </w:style>
  <w:style w:type="paragraph" w:styleId="Bezproreda">
    <w:name w:val="No Spacing"/>
    <w:uiPriority w:val="1"/>
    <w:qFormat/>
    <w:rsid w:val="00EE7ED4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</dc:creator>
  <cp:keywords/>
  <dc:description/>
  <cp:lastModifiedBy>Asja</cp:lastModifiedBy>
  <cp:revision>2</cp:revision>
  <dcterms:created xsi:type="dcterms:W3CDTF">2024-03-13T08:47:00Z</dcterms:created>
  <dcterms:modified xsi:type="dcterms:W3CDTF">2024-03-13T08:47:00Z</dcterms:modified>
</cp:coreProperties>
</file>